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between w:color="auto" w:space="0" w:sz="0" w:val="non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Sarah Riley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195 Thompson Rd,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Hillsboro WV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304-953-4891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sarah@highrocks.org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PCHS Class of 2024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Extra-curricular Activities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JV Field Hockey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Band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Leadership Club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High Rocks Educational Corporation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Pocahontas County Library Bookmobile Volunteer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Employment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Server, The Pretty Penny Cafe, May 2019--October 2021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Honors/Special Awards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National Honors Society Member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